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4B074A" w:rsidRDefault="00A1113F" w:rsidP="00322F6B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4B074A">
        <w:rPr>
          <w:rFonts w:ascii="Times New Roman" w:hAnsi="Times New Roman"/>
          <w:sz w:val="28"/>
          <w:szCs w:val="28"/>
        </w:rPr>
        <w:t>«Утверждаю»</w:t>
      </w:r>
    </w:p>
    <w:p w14:paraId="3C858A34" w14:textId="4B75750D" w:rsidR="00A1113F" w:rsidRPr="004B074A" w:rsidRDefault="00A1113F" w:rsidP="00322F6B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4B074A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4B074A">
        <w:rPr>
          <w:rFonts w:ascii="Times New Roman" w:hAnsi="Times New Roman"/>
          <w:sz w:val="28"/>
          <w:szCs w:val="28"/>
        </w:rPr>
        <w:t>Г</w:t>
      </w:r>
      <w:r w:rsidRPr="004B074A">
        <w:rPr>
          <w:rFonts w:ascii="Times New Roman" w:hAnsi="Times New Roman"/>
          <w:sz w:val="28"/>
          <w:szCs w:val="28"/>
        </w:rPr>
        <w:t>енерального директора</w:t>
      </w:r>
      <w:r w:rsidR="00881633" w:rsidRPr="004B074A">
        <w:rPr>
          <w:rFonts w:ascii="Times New Roman" w:hAnsi="Times New Roman"/>
          <w:sz w:val="28"/>
          <w:szCs w:val="28"/>
        </w:rPr>
        <w:t xml:space="preserve"> – </w:t>
      </w:r>
      <w:r w:rsidRPr="004B074A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4B074A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4B074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Pr="004B074A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4B074A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8258E51" w14:textId="77777777" w:rsidR="00486E63" w:rsidRPr="00835D61" w:rsidRDefault="00486E63" w:rsidP="00486E63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«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2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»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декабря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> </w:t>
      </w:r>
      <w:r w:rsidRPr="00835D61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4B074A" w:rsidRDefault="00A1113F" w:rsidP="002E4722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4B074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8311EB6" w14:textId="41A5D021" w:rsidR="00486E63" w:rsidRPr="00835D61" w:rsidRDefault="00486E63" w:rsidP="00486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№22.000028 «Приобретение измерительных приборов» (</w:t>
      </w:r>
      <w:r w:rsidRPr="00835D61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г., код проекта 55.01.0186)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65CC7318" w14:textId="160EC8FB" w:rsidR="00671262" w:rsidRPr="004B074A" w:rsidRDefault="00A1113F" w:rsidP="00486E63">
      <w:pPr>
        <w:pStyle w:val="1"/>
        <w:shd w:val="clear" w:color="auto" w:fill="FFFFFF"/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4B074A">
        <w:rPr>
          <w:b w:val="0"/>
          <w:sz w:val="24"/>
          <w:szCs w:val="24"/>
        </w:rPr>
        <w:t>Наименование закупки:</w:t>
      </w:r>
      <w:r w:rsidR="00C076E9" w:rsidRPr="004B074A">
        <w:rPr>
          <w:b w:val="0"/>
          <w:sz w:val="24"/>
          <w:szCs w:val="24"/>
        </w:rPr>
        <w:t xml:space="preserve"> </w:t>
      </w:r>
      <w:r w:rsidR="009C0E09" w:rsidRPr="004B074A">
        <w:rPr>
          <w:b w:val="0"/>
          <w:sz w:val="24"/>
          <w:szCs w:val="24"/>
        </w:rPr>
        <w:t xml:space="preserve">Измеритель </w:t>
      </w:r>
      <w:bookmarkStart w:id="0" w:name="_Hlk64013203"/>
      <w:r w:rsidR="009C0E09" w:rsidRPr="004B074A">
        <w:rPr>
          <w:b w:val="0"/>
          <w:sz w:val="24"/>
          <w:szCs w:val="24"/>
        </w:rPr>
        <w:t xml:space="preserve">RLC </w:t>
      </w:r>
      <w:r w:rsidR="00B54188">
        <w:rPr>
          <w:b w:val="0"/>
          <w:sz w:val="24"/>
          <w:szCs w:val="24"/>
          <w:lang w:val="en-US"/>
        </w:rPr>
        <w:t>S</w:t>
      </w:r>
      <w:r w:rsidR="009C0E09" w:rsidRPr="004B074A">
        <w:rPr>
          <w:b w:val="0"/>
          <w:sz w:val="24"/>
          <w:szCs w:val="24"/>
        </w:rPr>
        <w:t>MD компонентов APPA 707</w:t>
      </w:r>
      <w:r w:rsidR="00C076E9" w:rsidRPr="004B074A">
        <w:rPr>
          <w:rFonts w:ascii="Arial" w:hAnsi="Arial"/>
          <w:sz w:val="20"/>
          <w:szCs w:val="20"/>
        </w:rPr>
        <w:t xml:space="preserve"> </w:t>
      </w:r>
      <w:bookmarkEnd w:id="0"/>
      <w:r w:rsidR="00842215" w:rsidRPr="004B074A">
        <w:rPr>
          <w:b w:val="0"/>
          <w:sz w:val="24"/>
          <w:szCs w:val="24"/>
        </w:rPr>
        <w:t xml:space="preserve">(далее – </w:t>
      </w:r>
      <w:r w:rsidR="00DE7612" w:rsidRPr="004B074A">
        <w:rPr>
          <w:b w:val="0"/>
          <w:sz w:val="24"/>
          <w:szCs w:val="24"/>
        </w:rPr>
        <w:t>Э</w:t>
      </w:r>
      <w:r w:rsidR="00842215" w:rsidRPr="004B074A">
        <w:rPr>
          <w:b w:val="0"/>
          <w:sz w:val="24"/>
          <w:szCs w:val="24"/>
        </w:rPr>
        <w:t>лектро</w:t>
      </w:r>
      <w:r w:rsidR="00EC50BA" w:rsidRPr="004B074A">
        <w:rPr>
          <w:b w:val="0"/>
          <w:sz w:val="24"/>
          <w:szCs w:val="24"/>
        </w:rPr>
        <w:t>прибор</w:t>
      </w:r>
      <w:r w:rsidR="0049656A" w:rsidRPr="004B074A">
        <w:rPr>
          <w:b w:val="0"/>
          <w:sz w:val="24"/>
          <w:szCs w:val="24"/>
        </w:rPr>
        <w:t>)</w:t>
      </w:r>
      <w:r w:rsidR="00A32E60" w:rsidRPr="004B074A">
        <w:rPr>
          <w:b w:val="0"/>
          <w:sz w:val="24"/>
          <w:szCs w:val="24"/>
        </w:rPr>
        <w:t>.</w:t>
      </w:r>
    </w:p>
    <w:p w14:paraId="6F6847CB" w14:textId="2762BD19" w:rsidR="00A1113F" w:rsidRPr="004B074A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4B074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4B074A">
        <w:rPr>
          <w:rFonts w:ascii="Times New Roman" w:hAnsi="Times New Roman"/>
          <w:sz w:val="24"/>
          <w:szCs w:val="24"/>
        </w:rPr>
        <w:t xml:space="preserve"> </w:t>
      </w:r>
      <w:r w:rsidR="009E650F" w:rsidRPr="004B074A">
        <w:rPr>
          <w:rFonts w:ascii="Times New Roman" w:hAnsi="Times New Roman"/>
          <w:sz w:val="24"/>
          <w:szCs w:val="24"/>
        </w:rPr>
        <w:t>–</w:t>
      </w:r>
      <w:r w:rsidR="00813B0B" w:rsidRPr="004B074A">
        <w:rPr>
          <w:rFonts w:ascii="Times New Roman" w:hAnsi="Times New Roman"/>
          <w:sz w:val="24"/>
          <w:szCs w:val="24"/>
        </w:rPr>
        <w:t xml:space="preserve"> </w:t>
      </w:r>
      <w:r w:rsidR="00486E63">
        <w:rPr>
          <w:rFonts w:ascii="Times New Roman" w:hAnsi="Times New Roman"/>
          <w:sz w:val="24"/>
          <w:szCs w:val="24"/>
        </w:rPr>
        <w:t>десять тысяч пятьдесят сомони тридцать восемь дирам (10 050,38)</w:t>
      </w:r>
      <w:r w:rsidR="009E650F" w:rsidRPr="004B074A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4B074A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B074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6684E917" w:rsidR="00A32E60" w:rsidRPr="004B074A" w:rsidRDefault="001339FE" w:rsidP="002E472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4B074A">
        <w:rPr>
          <w:sz w:val="24"/>
        </w:rPr>
        <w:t>Зака</w:t>
      </w:r>
      <w:r w:rsidR="00842215" w:rsidRPr="004B074A">
        <w:rPr>
          <w:sz w:val="24"/>
        </w:rPr>
        <w:t xml:space="preserve">з на поставку </w:t>
      </w:r>
      <w:r w:rsidR="00847EF7" w:rsidRPr="004B074A">
        <w:rPr>
          <w:sz w:val="24"/>
        </w:rPr>
        <w:t xml:space="preserve">измерителя </w:t>
      </w:r>
      <w:r w:rsidR="009C0E09" w:rsidRPr="004B074A">
        <w:rPr>
          <w:sz w:val="24"/>
        </w:rPr>
        <w:t xml:space="preserve">RLC </w:t>
      </w:r>
      <w:r w:rsidR="00B54188">
        <w:rPr>
          <w:sz w:val="24"/>
          <w:lang w:val="en-US"/>
        </w:rPr>
        <w:t>S</w:t>
      </w:r>
      <w:r w:rsidR="009C0E09" w:rsidRPr="004B074A">
        <w:rPr>
          <w:sz w:val="24"/>
        </w:rPr>
        <w:t>MD компонентов APPA 707</w:t>
      </w:r>
    </w:p>
    <w:p w14:paraId="07AE99EC" w14:textId="77777777" w:rsidR="00700755" w:rsidRPr="004B074A" w:rsidRDefault="00A1113F" w:rsidP="002E4722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4B074A">
        <w:rPr>
          <w:rFonts w:ascii="Times New Roman" w:hAnsi="Times New Roman"/>
          <w:b/>
          <w:sz w:val="24"/>
          <w:szCs w:val="24"/>
        </w:rPr>
        <w:t>:</w:t>
      </w:r>
      <w:r w:rsidRPr="004B074A">
        <w:rPr>
          <w:rFonts w:ascii="Times New Roman" w:hAnsi="Times New Roman"/>
          <w:sz w:val="24"/>
          <w:szCs w:val="24"/>
        </w:rPr>
        <w:t xml:space="preserve"> </w:t>
      </w:r>
    </w:p>
    <w:p w14:paraId="5053AD8D" w14:textId="171EDCAE" w:rsidR="00594C3E" w:rsidRPr="004B074A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9C0E09" w:rsidRPr="004B074A">
        <w:rPr>
          <w:rFonts w:ascii="Times New Roman" w:hAnsi="Times New Roman"/>
          <w:sz w:val="24"/>
          <w:szCs w:val="24"/>
        </w:rPr>
        <w:t>Тайвань</w:t>
      </w:r>
      <w:r w:rsidR="00F64AA1" w:rsidRPr="004B074A">
        <w:rPr>
          <w:rFonts w:ascii="Times New Roman" w:hAnsi="Times New Roman"/>
          <w:sz w:val="24"/>
          <w:szCs w:val="24"/>
        </w:rPr>
        <w:t>.</w:t>
      </w:r>
    </w:p>
    <w:p w14:paraId="3535EA9E" w14:textId="25DF0B72" w:rsidR="00594C3E" w:rsidRPr="004B074A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Производитель</w:t>
      </w:r>
      <w:r w:rsidRPr="004B074A">
        <w:rPr>
          <w:rFonts w:ascii="Times New Roman" w:hAnsi="Times New Roman"/>
          <w:sz w:val="24"/>
          <w:szCs w:val="24"/>
        </w:rPr>
        <w:t xml:space="preserve"> –</w:t>
      </w:r>
      <w:r w:rsidR="006E02BE" w:rsidRPr="004B074A">
        <w:rPr>
          <w:rFonts w:ascii="Times New Roman" w:hAnsi="Times New Roman"/>
          <w:sz w:val="24"/>
          <w:szCs w:val="24"/>
        </w:rPr>
        <w:t xml:space="preserve"> </w:t>
      </w:r>
      <w:r w:rsidR="009C0E09" w:rsidRPr="004B074A">
        <w:rPr>
          <w:rFonts w:ascii="Times New Roman" w:hAnsi="Times New Roman"/>
          <w:sz w:val="24"/>
          <w:szCs w:val="24"/>
        </w:rPr>
        <w:t>APPA</w:t>
      </w:r>
      <w:r w:rsidR="00E751B5" w:rsidRPr="004B074A">
        <w:rPr>
          <w:rFonts w:ascii="Times New Roman" w:hAnsi="Times New Roman"/>
          <w:sz w:val="24"/>
          <w:szCs w:val="24"/>
        </w:rPr>
        <w:t>.</w:t>
      </w:r>
    </w:p>
    <w:p w14:paraId="7076748E" w14:textId="1604CAB4" w:rsidR="00A1113F" w:rsidRPr="004B074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B074A">
        <w:rPr>
          <w:rFonts w:ascii="Times New Roman" w:hAnsi="Times New Roman"/>
          <w:sz w:val="24"/>
          <w:szCs w:val="24"/>
        </w:rPr>
        <w:t>–</w:t>
      </w:r>
      <w:r w:rsidR="00F861ED" w:rsidRPr="004B074A">
        <w:rPr>
          <w:rFonts w:ascii="Times New Roman" w:hAnsi="Times New Roman"/>
          <w:i/>
          <w:sz w:val="24"/>
          <w:szCs w:val="24"/>
        </w:rPr>
        <w:t xml:space="preserve"> </w:t>
      </w:r>
      <w:r w:rsidR="009C0E09" w:rsidRPr="004B074A">
        <w:rPr>
          <w:rFonts w:ascii="Times New Roman" w:hAnsi="Times New Roman"/>
          <w:sz w:val="24"/>
          <w:szCs w:val="24"/>
        </w:rPr>
        <w:t>2</w:t>
      </w:r>
      <w:r w:rsidR="00813B0B" w:rsidRPr="004B074A">
        <w:rPr>
          <w:rFonts w:ascii="Times New Roman" w:hAnsi="Times New Roman"/>
          <w:sz w:val="24"/>
          <w:szCs w:val="24"/>
        </w:rPr>
        <w:t xml:space="preserve"> </w:t>
      </w:r>
      <w:r w:rsidR="00EC50BA" w:rsidRPr="004B074A">
        <w:rPr>
          <w:rFonts w:ascii="Times New Roman" w:hAnsi="Times New Roman"/>
          <w:sz w:val="24"/>
          <w:szCs w:val="24"/>
        </w:rPr>
        <w:t>шт</w:t>
      </w:r>
      <w:r w:rsidR="0007386A" w:rsidRPr="004B074A">
        <w:rPr>
          <w:rFonts w:ascii="Times New Roman" w:hAnsi="Times New Roman"/>
          <w:sz w:val="24"/>
          <w:szCs w:val="24"/>
        </w:rPr>
        <w:t>.</w:t>
      </w:r>
    </w:p>
    <w:p w14:paraId="0B625E88" w14:textId="3F0A1346" w:rsidR="00A1113F" w:rsidRPr="004B074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630E8D">
        <w:rPr>
          <w:rFonts w:ascii="Times New Roman" w:hAnsi="Times New Roman"/>
          <w:i/>
          <w:sz w:val="24"/>
          <w:szCs w:val="24"/>
        </w:rPr>
        <w:t xml:space="preserve"> – </w:t>
      </w:r>
      <w:r w:rsidR="0025515B" w:rsidRPr="004B074A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630E8D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79726F" w:rsidRPr="004B074A">
        <w:rPr>
          <w:rFonts w:ascii="Times New Roman" w:hAnsi="Times New Roman"/>
          <w:sz w:val="24"/>
          <w:szCs w:val="24"/>
          <w:shd w:val="clear" w:color="auto" w:fill="FFFFFF"/>
        </w:rPr>
        <w:t xml:space="preserve">лектроприбора </w:t>
      </w:r>
      <w:r w:rsidR="0025515B" w:rsidRPr="004B074A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5132C5" w:rsidRPr="004B074A">
        <w:rPr>
          <w:rFonts w:ascii="Times New Roman" w:hAnsi="Times New Roman"/>
          <w:sz w:val="24"/>
          <w:szCs w:val="24"/>
          <w:shd w:val="clear" w:color="auto" w:fill="FFFFFF"/>
        </w:rPr>
        <w:t>электроприбора</w:t>
      </w:r>
      <w:r w:rsidR="005132C5" w:rsidRPr="004B074A" w:rsidDel="007972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132C5" w:rsidRPr="004B074A">
        <w:rPr>
          <w:rFonts w:ascii="Times New Roman" w:hAnsi="Times New Roman"/>
          <w:sz w:val="24"/>
          <w:szCs w:val="24"/>
          <w:shd w:val="clear" w:color="auto" w:fill="FFFFFF"/>
        </w:rPr>
        <w:t>при</w:t>
      </w:r>
      <w:r w:rsidR="0025515B" w:rsidRPr="004B074A">
        <w:rPr>
          <w:rFonts w:ascii="Times New Roman" w:hAnsi="Times New Roman"/>
          <w:sz w:val="24"/>
          <w:szCs w:val="24"/>
          <w:shd w:val="clear" w:color="auto" w:fill="FFFFFF"/>
        </w:rPr>
        <w:t xml:space="preserve"> транспортировке и проведении погрузочно-разгрузочных работ. Упаковка – невозвратная.</w:t>
      </w:r>
    </w:p>
    <w:p w14:paraId="57D12D18" w14:textId="6049B8D3" w:rsidR="00F64AA1" w:rsidRPr="004B074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B074A">
        <w:rPr>
          <w:rFonts w:ascii="Times New Roman" w:hAnsi="Times New Roman"/>
          <w:sz w:val="24"/>
          <w:szCs w:val="24"/>
        </w:rPr>
        <w:t xml:space="preserve"> </w:t>
      </w:r>
      <w:r w:rsidR="008C5D67" w:rsidRPr="004B074A">
        <w:rPr>
          <w:rFonts w:ascii="Times New Roman" w:hAnsi="Times New Roman"/>
          <w:sz w:val="24"/>
          <w:szCs w:val="24"/>
        </w:rPr>
        <w:t>–</w:t>
      </w:r>
      <w:r w:rsidRPr="004B074A">
        <w:rPr>
          <w:rFonts w:ascii="Times New Roman" w:hAnsi="Times New Roman"/>
          <w:i/>
          <w:sz w:val="24"/>
          <w:szCs w:val="24"/>
        </w:rPr>
        <w:t xml:space="preserve"> </w:t>
      </w:r>
      <w:r w:rsidRPr="004B074A">
        <w:rPr>
          <w:rFonts w:ascii="Times New Roman" w:hAnsi="Times New Roman"/>
          <w:sz w:val="24"/>
          <w:szCs w:val="24"/>
        </w:rPr>
        <w:t>D</w:t>
      </w:r>
      <w:r w:rsidRPr="004B074A">
        <w:rPr>
          <w:rFonts w:ascii="Times New Roman" w:hAnsi="Times New Roman"/>
          <w:sz w:val="24"/>
          <w:szCs w:val="24"/>
          <w:lang w:val="en-US"/>
        </w:rPr>
        <w:t>D</w:t>
      </w:r>
      <w:r w:rsidRPr="004B074A">
        <w:rPr>
          <w:rFonts w:ascii="Times New Roman" w:hAnsi="Times New Roman"/>
          <w:sz w:val="24"/>
          <w:szCs w:val="24"/>
        </w:rPr>
        <w:t>P</w:t>
      </w:r>
      <w:r w:rsidR="008C5D67" w:rsidRPr="004B074A">
        <w:rPr>
          <w:rFonts w:ascii="Times New Roman" w:hAnsi="Times New Roman"/>
          <w:sz w:val="24"/>
          <w:szCs w:val="24"/>
        </w:rPr>
        <w:t>,</w:t>
      </w:r>
      <w:r w:rsidRPr="004B074A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4B074A">
        <w:rPr>
          <w:rFonts w:ascii="Times New Roman" w:hAnsi="Times New Roman"/>
          <w:sz w:val="24"/>
          <w:szCs w:val="24"/>
        </w:rPr>
        <w:t xml:space="preserve">посёлок </w:t>
      </w:r>
      <w:r w:rsidRPr="004B074A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4B074A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18AF663E" w:rsidR="00A1113F" w:rsidRPr="004B074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7F518C">
        <w:rPr>
          <w:rFonts w:ascii="Times New Roman" w:hAnsi="Times New Roman"/>
          <w:i/>
          <w:sz w:val="24"/>
          <w:szCs w:val="24"/>
        </w:rPr>
        <w:t xml:space="preserve"> – </w:t>
      </w:r>
      <w:r w:rsidR="005B1CED" w:rsidRPr="004B074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7F518C">
        <w:rPr>
          <w:rFonts w:ascii="Times New Roman" w:hAnsi="Times New Roman"/>
          <w:sz w:val="24"/>
          <w:szCs w:val="24"/>
        </w:rPr>
        <w:t>Э</w:t>
      </w:r>
      <w:r w:rsidR="005132C5" w:rsidRPr="004B074A">
        <w:rPr>
          <w:rFonts w:ascii="Times New Roman" w:hAnsi="Times New Roman"/>
          <w:sz w:val="24"/>
          <w:szCs w:val="24"/>
        </w:rPr>
        <w:t>лектроприбора</w:t>
      </w:r>
      <w:r w:rsidR="005132C5" w:rsidRPr="004B074A" w:rsidDel="0079726F">
        <w:rPr>
          <w:rFonts w:ascii="Times New Roman" w:hAnsi="Times New Roman"/>
          <w:sz w:val="24"/>
          <w:szCs w:val="24"/>
        </w:rPr>
        <w:t xml:space="preserve"> </w:t>
      </w:r>
      <w:r w:rsidR="005132C5" w:rsidRPr="004B074A">
        <w:rPr>
          <w:rFonts w:ascii="Times New Roman" w:hAnsi="Times New Roman"/>
          <w:sz w:val="24"/>
          <w:szCs w:val="24"/>
        </w:rPr>
        <w:t>на</w:t>
      </w:r>
      <w:r w:rsidR="005B1CED" w:rsidRPr="004B074A">
        <w:rPr>
          <w:rFonts w:ascii="Times New Roman" w:hAnsi="Times New Roman"/>
          <w:sz w:val="24"/>
          <w:szCs w:val="24"/>
        </w:rPr>
        <w:t xml:space="preserve"> расчетный счет Поставщика. Полный расчет производится в течение 30 рабочих дней после подписания акта приема-передачи </w:t>
      </w:r>
      <w:r w:rsidR="007F518C">
        <w:rPr>
          <w:rFonts w:ascii="Times New Roman" w:hAnsi="Times New Roman"/>
          <w:sz w:val="24"/>
          <w:szCs w:val="24"/>
        </w:rPr>
        <w:t>Э</w:t>
      </w:r>
      <w:r w:rsidR="0079726F" w:rsidRPr="004B074A">
        <w:rPr>
          <w:rFonts w:ascii="Times New Roman" w:hAnsi="Times New Roman"/>
          <w:sz w:val="24"/>
          <w:szCs w:val="24"/>
        </w:rPr>
        <w:t>лектроприбора</w:t>
      </w:r>
      <w:r w:rsidR="0079726F" w:rsidRPr="004B074A" w:rsidDel="0079726F">
        <w:rPr>
          <w:rFonts w:ascii="Times New Roman" w:hAnsi="Times New Roman"/>
          <w:sz w:val="24"/>
          <w:szCs w:val="24"/>
        </w:rPr>
        <w:t xml:space="preserve"> </w:t>
      </w:r>
      <w:r w:rsidR="005B1CED" w:rsidRPr="004B074A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34E00FD8" w14:textId="77777777" w:rsidR="00486E63" w:rsidRPr="00835D61" w:rsidRDefault="00103505" w:rsidP="00486E6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86E63">
        <w:rPr>
          <w:rFonts w:ascii="Times New Roman" w:hAnsi="Times New Roman"/>
          <w:i/>
          <w:sz w:val="24"/>
          <w:szCs w:val="24"/>
        </w:rPr>
        <w:t>Т</w:t>
      </w:r>
      <w:r w:rsidR="00A1113F" w:rsidRPr="00486E6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486E63">
        <w:rPr>
          <w:rFonts w:ascii="Times New Roman" w:hAnsi="Times New Roman"/>
          <w:sz w:val="24"/>
          <w:szCs w:val="24"/>
        </w:rPr>
        <w:t xml:space="preserve"> </w:t>
      </w:r>
      <w:r w:rsidR="00A73C6C" w:rsidRPr="00486E63">
        <w:rPr>
          <w:rFonts w:ascii="Times New Roman" w:hAnsi="Times New Roman"/>
          <w:sz w:val="24"/>
          <w:szCs w:val="24"/>
        </w:rPr>
        <w:t>–</w:t>
      </w:r>
      <w:r w:rsidR="009D6179" w:rsidRPr="00486E63">
        <w:rPr>
          <w:rFonts w:ascii="Times New Roman" w:hAnsi="Times New Roman"/>
          <w:sz w:val="24"/>
          <w:szCs w:val="24"/>
        </w:rPr>
        <w:t xml:space="preserve"> </w:t>
      </w:r>
      <w:r w:rsidR="00486E63">
        <w:rPr>
          <w:rFonts w:ascii="Times New Roman" w:hAnsi="Times New Roman"/>
          <w:sz w:val="24"/>
          <w:szCs w:val="24"/>
        </w:rPr>
        <w:t>с 01.04.2022 г. по 31.05.2022 г.</w:t>
      </w:r>
    </w:p>
    <w:p w14:paraId="44B04CB5" w14:textId="03D59C76" w:rsidR="00D34E31" w:rsidRPr="00486E63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86E63">
        <w:rPr>
          <w:rFonts w:ascii="Times New Roman" w:hAnsi="Times New Roman"/>
          <w:i/>
          <w:sz w:val="24"/>
          <w:szCs w:val="24"/>
        </w:rPr>
        <w:t>Т</w:t>
      </w:r>
      <w:r w:rsidR="00A1113F" w:rsidRPr="00486E6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486E63">
        <w:rPr>
          <w:rFonts w:ascii="Times New Roman" w:hAnsi="Times New Roman"/>
          <w:sz w:val="24"/>
          <w:szCs w:val="24"/>
        </w:rPr>
        <w:t xml:space="preserve"> </w:t>
      </w:r>
      <w:r w:rsidR="00D54698" w:rsidRPr="00486E63">
        <w:rPr>
          <w:rFonts w:ascii="Times New Roman" w:hAnsi="Times New Roman"/>
          <w:sz w:val="24"/>
          <w:szCs w:val="24"/>
        </w:rPr>
        <w:t>–</w:t>
      </w:r>
      <w:r w:rsidR="00A1113F" w:rsidRPr="00486E63">
        <w:rPr>
          <w:rFonts w:ascii="Times New Roman" w:hAnsi="Times New Roman"/>
          <w:i/>
          <w:sz w:val="24"/>
          <w:szCs w:val="24"/>
        </w:rPr>
        <w:t xml:space="preserve"> </w:t>
      </w:r>
      <w:r w:rsidR="00EC50BA" w:rsidRPr="00486E63">
        <w:rPr>
          <w:rFonts w:ascii="Times New Roman" w:hAnsi="Times New Roman"/>
          <w:sz w:val="24"/>
          <w:szCs w:val="24"/>
        </w:rPr>
        <w:t xml:space="preserve">Не </w:t>
      </w:r>
      <w:r w:rsidR="0047657E" w:rsidRPr="00486E63">
        <w:rPr>
          <w:rFonts w:ascii="Times New Roman" w:hAnsi="Times New Roman"/>
          <w:sz w:val="24"/>
          <w:szCs w:val="24"/>
        </w:rPr>
        <w:t>т</w:t>
      </w:r>
      <w:r w:rsidR="00EC50BA" w:rsidRPr="00486E63">
        <w:rPr>
          <w:rFonts w:ascii="Times New Roman" w:hAnsi="Times New Roman"/>
          <w:sz w:val="24"/>
          <w:szCs w:val="24"/>
        </w:rPr>
        <w:t>ребуется</w:t>
      </w:r>
      <w:r w:rsidR="0025515B" w:rsidRPr="00486E6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5811B67" w14:textId="0BF8472D" w:rsidR="00E062A1" w:rsidRPr="004B074A" w:rsidRDefault="00103505" w:rsidP="00F14DE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</w:t>
      </w:r>
      <w:r w:rsidR="00A1113F" w:rsidRPr="004B074A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4B074A">
        <w:rPr>
          <w:rFonts w:ascii="Times New Roman" w:hAnsi="Times New Roman"/>
          <w:sz w:val="24"/>
          <w:szCs w:val="24"/>
        </w:rPr>
        <w:t xml:space="preserve"> –</w:t>
      </w:r>
      <w:r w:rsidR="00A1113F" w:rsidRPr="004B074A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47657E" w:rsidRPr="004B074A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587AB6">
        <w:rPr>
          <w:rFonts w:ascii="Times New Roman" w:hAnsi="Times New Roman"/>
          <w:sz w:val="24"/>
          <w:szCs w:val="24"/>
        </w:rPr>
        <w:t>Э</w:t>
      </w:r>
      <w:r w:rsidR="0047657E" w:rsidRPr="004B074A">
        <w:rPr>
          <w:rFonts w:ascii="Times New Roman" w:hAnsi="Times New Roman"/>
          <w:sz w:val="24"/>
          <w:szCs w:val="24"/>
        </w:rPr>
        <w:t xml:space="preserve">лектроприбора должен соответствовать гарантийному сроку установленного заводом-изготовителем, не </w:t>
      </w:r>
      <w:bookmarkEnd w:id="1"/>
      <w:r w:rsidR="00287660" w:rsidRPr="004B074A">
        <w:rPr>
          <w:rFonts w:ascii="Times New Roman" w:hAnsi="Times New Roman"/>
          <w:sz w:val="24"/>
          <w:szCs w:val="24"/>
        </w:rPr>
        <w:t>менее 24</w:t>
      </w:r>
      <w:r w:rsidR="00322F6B" w:rsidRPr="004B074A">
        <w:rPr>
          <w:rFonts w:ascii="Times New Roman" w:hAnsi="Times New Roman"/>
          <w:sz w:val="24"/>
          <w:szCs w:val="24"/>
        </w:rPr>
        <w:t xml:space="preserve"> месяцев</w:t>
      </w:r>
      <w:r w:rsidR="00E062A1" w:rsidRPr="004B074A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587AB6">
        <w:rPr>
          <w:rFonts w:ascii="Times New Roman" w:hAnsi="Times New Roman"/>
          <w:sz w:val="24"/>
          <w:szCs w:val="24"/>
        </w:rPr>
        <w:t>Э</w:t>
      </w:r>
      <w:r w:rsidR="0079726F" w:rsidRPr="004B074A">
        <w:rPr>
          <w:rFonts w:ascii="Times New Roman" w:hAnsi="Times New Roman"/>
          <w:sz w:val="24"/>
          <w:szCs w:val="24"/>
        </w:rPr>
        <w:t>лектроприбора</w:t>
      </w:r>
      <w:r w:rsidR="00E062A1" w:rsidRPr="004B074A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390760">
        <w:rPr>
          <w:rFonts w:ascii="Times New Roman" w:hAnsi="Times New Roman"/>
          <w:sz w:val="24"/>
          <w:szCs w:val="24"/>
        </w:rPr>
        <w:t>Э</w:t>
      </w:r>
      <w:r w:rsidR="005132C5" w:rsidRPr="004B074A">
        <w:rPr>
          <w:rFonts w:ascii="Times New Roman" w:hAnsi="Times New Roman"/>
          <w:sz w:val="24"/>
          <w:szCs w:val="24"/>
        </w:rPr>
        <w:t>лектроприбора</w:t>
      </w:r>
      <w:r w:rsidR="00E062A1" w:rsidRPr="004B074A">
        <w:rPr>
          <w:rFonts w:ascii="Times New Roman" w:hAnsi="Times New Roman"/>
          <w:sz w:val="24"/>
          <w:szCs w:val="24"/>
        </w:rPr>
        <w:t xml:space="preserve">. При получении </w:t>
      </w:r>
      <w:r w:rsidR="00390760">
        <w:rPr>
          <w:rFonts w:ascii="Times New Roman" w:hAnsi="Times New Roman"/>
          <w:sz w:val="24"/>
          <w:szCs w:val="24"/>
        </w:rPr>
        <w:t>Э</w:t>
      </w:r>
      <w:r w:rsidR="0079726F" w:rsidRPr="004B074A">
        <w:rPr>
          <w:rFonts w:ascii="Times New Roman" w:hAnsi="Times New Roman"/>
          <w:sz w:val="24"/>
          <w:szCs w:val="24"/>
        </w:rPr>
        <w:t>лектроприбора</w:t>
      </w:r>
      <w:r w:rsidR="00E062A1" w:rsidRPr="004B074A">
        <w:rPr>
          <w:rFonts w:ascii="Times New Roman" w:hAnsi="Times New Roman"/>
          <w:sz w:val="24"/>
          <w:szCs w:val="24"/>
        </w:rPr>
        <w:t xml:space="preserve"> </w:t>
      </w:r>
      <w:r w:rsidR="00F244C1" w:rsidRPr="004B074A">
        <w:rPr>
          <w:rFonts w:ascii="Times New Roman" w:hAnsi="Times New Roman"/>
          <w:sz w:val="24"/>
          <w:szCs w:val="24"/>
        </w:rPr>
        <w:t>и обнаружении дефектов</w:t>
      </w:r>
      <w:r w:rsidR="00E062A1" w:rsidRPr="004B074A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A00858">
        <w:rPr>
          <w:rFonts w:ascii="Times New Roman" w:hAnsi="Times New Roman"/>
          <w:sz w:val="24"/>
          <w:szCs w:val="24"/>
        </w:rPr>
        <w:t>Э</w:t>
      </w:r>
      <w:r w:rsidR="0079726F" w:rsidRPr="004B074A">
        <w:rPr>
          <w:rFonts w:ascii="Times New Roman" w:hAnsi="Times New Roman"/>
          <w:sz w:val="24"/>
          <w:szCs w:val="24"/>
        </w:rPr>
        <w:t>лектроприбор</w:t>
      </w:r>
      <w:r w:rsidR="00E062A1" w:rsidRPr="004B074A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</w:t>
      </w:r>
      <w:r w:rsidR="00E062A1" w:rsidRPr="004B074A">
        <w:rPr>
          <w:rFonts w:ascii="Times New Roman" w:hAnsi="Times New Roman"/>
          <w:sz w:val="24"/>
          <w:szCs w:val="24"/>
        </w:rPr>
        <w:lastRenderedPageBreak/>
        <w:t>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4B074A" w:rsidRDefault="00A1113F" w:rsidP="00F14DE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B074A">
        <w:rPr>
          <w:rFonts w:ascii="Times New Roman" w:hAnsi="Times New Roman"/>
          <w:sz w:val="24"/>
          <w:szCs w:val="24"/>
        </w:rPr>
        <w:t xml:space="preserve"> </w:t>
      </w:r>
      <w:r w:rsidR="00103505" w:rsidRPr="004B074A">
        <w:rPr>
          <w:rFonts w:ascii="Times New Roman" w:hAnsi="Times New Roman"/>
          <w:sz w:val="24"/>
          <w:szCs w:val="24"/>
        </w:rPr>
        <w:t>–</w:t>
      </w:r>
      <w:r w:rsidRPr="004B074A">
        <w:rPr>
          <w:rFonts w:ascii="Times New Roman" w:hAnsi="Times New Roman"/>
          <w:sz w:val="24"/>
          <w:szCs w:val="24"/>
        </w:rPr>
        <w:t xml:space="preserve"> </w:t>
      </w:r>
      <w:r w:rsidR="00F77926" w:rsidRPr="004B074A">
        <w:rPr>
          <w:rFonts w:ascii="Times New Roman" w:hAnsi="Times New Roman"/>
          <w:sz w:val="24"/>
          <w:szCs w:val="24"/>
        </w:rPr>
        <w:t>Отсутствует.</w:t>
      </w:r>
    </w:p>
    <w:p w14:paraId="77994BE5" w14:textId="024A9372" w:rsidR="00A1113F" w:rsidRPr="004B074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A00858">
        <w:rPr>
          <w:rFonts w:ascii="Times New Roman" w:hAnsi="Times New Roman"/>
          <w:i/>
          <w:sz w:val="24"/>
          <w:szCs w:val="24"/>
        </w:rPr>
        <w:t xml:space="preserve"> – </w:t>
      </w:r>
      <w:r w:rsidRPr="004B074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A00858">
        <w:rPr>
          <w:rFonts w:ascii="Times New Roman" w:hAnsi="Times New Roman"/>
          <w:sz w:val="24"/>
          <w:szCs w:val="24"/>
        </w:rPr>
        <w:t xml:space="preserve"> и</w:t>
      </w:r>
      <w:r w:rsidRPr="004B074A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4B074A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4B074A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</w:t>
      </w:r>
      <w:r w:rsidR="00A1113F" w:rsidRPr="004B074A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4B074A">
        <w:rPr>
          <w:rFonts w:ascii="Times New Roman" w:hAnsi="Times New Roman"/>
          <w:sz w:val="24"/>
          <w:szCs w:val="24"/>
        </w:rPr>
        <w:t xml:space="preserve"> </w:t>
      </w:r>
      <w:r w:rsidR="00EC3CBB" w:rsidRPr="004B074A">
        <w:rPr>
          <w:rFonts w:ascii="Times New Roman" w:hAnsi="Times New Roman"/>
          <w:sz w:val="24"/>
          <w:szCs w:val="24"/>
        </w:rPr>
        <w:t>–</w:t>
      </w:r>
      <w:r w:rsidR="00A1113F" w:rsidRPr="004B074A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4B074A">
        <w:rPr>
          <w:rFonts w:ascii="Times New Roman" w:hAnsi="Times New Roman"/>
          <w:sz w:val="24"/>
          <w:szCs w:val="24"/>
        </w:rPr>
        <w:t>Отсутствуют</w:t>
      </w:r>
      <w:r w:rsidR="00EC3CBB" w:rsidRPr="004B074A">
        <w:rPr>
          <w:rFonts w:ascii="Times New Roman" w:hAnsi="Times New Roman"/>
          <w:sz w:val="24"/>
          <w:szCs w:val="24"/>
        </w:rPr>
        <w:t>.</w:t>
      </w:r>
    </w:p>
    <w:p w14:paraId="061C51C3" w14:textId="4C96B8AF" w:rsidR="00A1113F" w:rsidRPr="004B074A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И</w:t>
      </w:r>
      <w:r w:rsidR="00A1113F" w:rsidRPr="004B074A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4B074A">
        <w:rPr>
          <w:rFonts w:ascii="Times New Roman" w:hAnsi="Times New Roman"/>
          <w:i/>
          <w:sz w:val="24"/>
          <w:szCs w:val="24"/>
        </w:rPr>
        <w:t xml:space="preserve"> –</w:t>
      </w:r>
      <w:r w:rsidR="00A1113F" w:rsidRPr="004B074A">
        <w:rPr>
          <w:rFonts w:ascii="Times New Roman" w:hAnsi="Times New Roman"/>
          <w:i/>
          <w:sz w:val="24"/>
          <w:szCs w:val="24"/>
        </w:rPr>
        <w:t xml:space="preserve"> </w:t>
      </w:r>
      <w:r w:rsidR="0079726F" w:rsidRPr="004B074A">
        <w:rPr>
          <w:rFonts w:ascii="Times New Roman" w:hAnsi="Times New Roman"/>
          <w:sz w:val="24"/>
          <w:szCs w:val="24"/>
        </w:rPr>
        <w:t>электроприбор</w:t>
      </w:r>
      <w:r w:rsidR="00E062A1" w:rsidRPr="004B074A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4B074A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4B074A" w:rsidRDefault="00A1113F" w:rsidP="009A0492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B074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4B074A">
        <w:rPr>
          <w:rFonts w:ascii="Times New Roman" w:hAnsi="Times New Roman"/>
          <w:b/>
          <w:sz w:val="24"/>
          <w:szCs w:val="24"/>
        </w:rPr>
        <w:t>.</w:t>
      </w:r>
    </w:p>
    <w:p w14:paraId="53A0FE67" w14:textId="0CDB1C9B" w:rsidR="00932960" w:rsidRPr="004B074A" w:rsidRDefault="00A1113F" w:rsidP="002E4722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B074A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4B074A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528"/>
        <w:gridCol w:w="3284"/>
      </w:tblGrid>
      <w:tr w:rsidR="004B074A" w:rsidRPr="004B074A" w14:paraId="2C9438CE" w14:textId="77777777" w:rsidTr="00170858">
        <w:tc>
          <w:tcPr>
            <w:tcW w:w="5528" w:type="dxa"/>
            <w:vAlign w:val="center"/>
          </w:tcPr>
          <w:p w14:paraId="056ECF0F" w14:textId="5A2F853B" w:rsidR="003D02FE" w:rsidRPr="004B074A" w:rsidRDefault="003D02FE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Диапазон измерения сопротивления</w:t>
            </w:r>
          </w:p>
        </w:tc>
        <w:tc>
          <w:tcPr>
            <w:tcW w:w="3284" w:type="dxa"/>
            <w:vAlign w:val="center"/>
          </w:tcPr>
          <w:p w14:paraId="070A2E05" w14:textId="61378138" w:rsidR="003D02FE" w:rsidRPr="004B074A" w:rsidRDefault="003D02FE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20/ 200 Ом</w:t>
            </w:r>
            <w:r w:rsidR="002E4722" w:rsidRPr="004B0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74A">
              <w:rPr>
                <w:rFonts w:ascii="Times New Roman" w:hAnsi="Times New Roman"/>
                <w:sz w:val="24"/>
                <w:szCs w:val="24"/>
              </w:rPr>
              <w:t>/ 2/ 20/ 200 кОм/ 2/ 20/</w:t>
            </w:r>
            <w:r w:rsidR="002E4722" w:rsidRPr="004B0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74A">
              <w:rPr>
                <w:rFonts w:ascii="Times New Roman" w:hAnsi="Times New Roman"/>
                <w:sz w:val="24"/>
                <w:szCs w:val="24"/>
              </w:rPr>
              <w:t xml:space="preserve">200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MОм</w:t>
            </w:r>
            <w:proofErr w:type="spellEnd"/>
          </w:p>
        </w:tc>
      </w:tr>
      <w:tr w:rsidR="004B074A" w:rsidRPr="004B074A" w14:paraId="2CDA7C0A" w14:textId="77777777" w:rsidTr="00170858">
        <w:tc>
          <w:tcPr>
            <w:tcW w:w="5528" w:type="dxa"/>
            <w:vAlign w:val="center"/>
          </w:tcPr>
          <w:p w14:paraId="4D53F926" w14:textId="43FDA8BD" w:rsidR="003D02FE" w:rsidRPr="004B074A" w:rsidRDefault="003D02FE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Диапазон измерения емкости</w:t>
            </w:r>
          </w:p>
        </w:tc>
        <w:tc>
          <w:tcPr>
            <w:tcW w:w="3284" w:type="dxa"/>
            <w:vAlign w:val="center"/>
          </w:tcPr>
          <w:p w14:paraId="2989F721" w14:textId="29653017" w:rsidR="003D02FE" w:rsidRPr="004B074A" w:rsidRDefault="003D02FE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200/ 2000 пФ</w:t>
            </w:r>
            <w:r w:rsidR="002E4722" w:rsidRPr="004B0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74A">
              <w:rPr>
                <w:rFonts w:ascii="Times New Roman" w:hAnsi="Times New Roman"/>
                <w:sz w:val="24"/>
                <w:szCs w:val="24"/>
              </w:rPr>
              <w:t xml:space="preserve">/ 20/ 200/ 2000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нФ</w:t>
            </w:r>
            <w:proofErr w:type="spellEnd"/>
            <w:r w:rsidRPr="004B074A">
              <w:rPr>
                <w:rFonts w:ascii="Times New Roman" w:hAnsi="Times New Roman"/>
                <w:sz w:val="24"/>
                <w:szCs w:val="24"/>
              </w:rPr>
              <w:t>/ 20/ 200 мкФ</w:t>
            </w:r>
          </w:p>
        </w:tc>
      </w:tr>
      <w:tr w:rsidR="004B074A" w:rsidRPr="004B074A" w14:paraId="5B2E5CB5" w14:textId="77777777" w:rsidTr="00170858">
        <w:tc>
          <w:tcPr>
            <w:tcW w:w="5528" w:type="dxa"/>
            <w:vAlign w:val="center"/>
          </w:tcPr>
          <w:p w14:paraId="150288A5" w14:textId="3DD3C210" w:rsidR="003D02FE" w:rsidRPr="004B074A" w:rsidRDefault="003D02FE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Диапазон измерения индуктивности</w:t>
            </w:r>
          </w:p>
        </w:tc>
        <w:tc>
          <w:tcPr>
            <w:tcW w:w="3284" w:type="dxa"/>
            <w:vAlign w:val="center"/>
          </w:tcPr>
          <w:p w14:paraId="1D40D4BF" w14:textId="53504449" w:rsidR="003D02FE" w:rsidRPr="004B074A" w:rsidRDefault="003D02FE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 xml:space="preserve">20/ 200/ 2000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мкГн</w:t>
            </w:r>
            <w:proofErr w:type="spellEnd"/>
            <w:r w:rsidRPr="004B074A">
              <w:rPr>
                <w:rFonts w:ascii="Times New Roman" w:hAnsi="Times New Roman"/>
                <w:sz w:val="24"/>
                <w:szCs w:val="24"/>
              </w:rPr>
              <w:t xml:space="preserve">/ 20/ 200/ 2000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мГн</w:t>
            </w:r>
            <w:proofErr w:type="spellEnd"/>
          </w:p>
        </w:tc>
      </w:tr>
      <w:tr w:rsidR="004B074A" w:rsidRPr="004B074A" w14:paraId="43723083" w14:textId="77777777" w:rsidTr="00170858">
        <w:tc>
          <w:tcPr>
            <w:tcW w:w="5528" w:type="dxa"/>
            <w:vAlign w:val="center"/>
          </w:tcPr>
          <w:p w14:paraId="57F8A1FC" w14:textId="5CD83AB6" w:rsidR="00515BDA" w:rsidRPr="004B074A" w:rsidRDefault="00515BDA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Комплектация:</w:t>
            </w:r>
          </w:p>
        </w:tc>
        <w:tc>
          <w:tcPr>
            <w:tcW w:w="3284" w:type="dxa"/>
            <w:vAlign w:val="center"/>
          </w:tcPr>
          <w:p w14:paraId="786B3236" w14:textId="77777777" w:rsidR="00515BDA" w:rsidRPr="004B074A" w:rsidRDefault="00515BDA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074A" w:rsidRPr="004B074A" w14:paraId="70EEBD07" w14:textId="77777777" w:rsidTr="00170858">
        <w:tc>
          <w:tcPr>
            <w:tcW w:w="5528" w:type="dxa"/>
            <w:vAlign w:val="center"/>
          </w:tcPr>
          <w:p w14:paraId="090E35DE" w14:textId="5647FC0B" w:rsidR="00515BDA" w:rsidRPr="004B074A" w:rsidRDefault="00515BDA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 xml:space="preserve">Измеритель RLC </w:t>
            </w:r>
            <w:r w:rsidR="00B541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B074A">
              <w:rPr>
                <w:rFonts w:ascii="Times New Roman" w:hAnsi="Times New Roman"/>
                <w:sz w:val="24"/>
                <w:szCs w:val="24"/>
              </w:rPr>
              <w:t>MD компонентов APPA 707</w:t>
            </w:r>
          </w:p>
        </w:tc>
        <w:tc>
          <w:tcPr>
            <w:tcW w:w="3284" w:type="dxa"/>
            <w:vAlign w:val="center"/>
          </w:tcPr>
          <w:p w14:paraId="013532E9" w14:textId="2A393879" w:rsidR="00515BDA" w:rsidRPr="004B074A" w:rsidRDefault="00515BDA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4B074A" w:rsidRPr="004B074A" w14:paraId="4A434E85" w14:textId="77777777" w:rsidTr="00170858">
        <w:tc>
          <w:tcPr>
            <w:tcW w:w="5528" w:type="dxa"/>
            <w:vAlign w:val="center"/>
          </w:tcPr>
          <w:p w14:paraId="1658AA48" w14:textId="703854C4" w:rsidR="00515BDA" w:rsidRPr="004B074A" w:rsidRDefault="00515BDA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Батарея</w:t>
            </w:r>
          </w:p>
        </w:tc>
        <w:tc>
          <w:tcPr>
            <w:tcW w:w="3284" w:type="dxa"/>
            <w:vAlign w:val="center"/>
          </w:tcPr>
          <w:p w14:paraId="628959B5" w14:textId="3C18E91A" w:rsidR="00515BDA" w:rsidRPr="004B074A" w:rsidRDefault="00515BDA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4B074A" w:rsidRPr="004B074A" w14:paraId="464D2BD2" w14:textId="77777777" w:rsidTr="00170858">
        <w:tc>
          <w:tcPr>
            <w:tcW w:w="5528" w:type="dxa"/>
            <w:vAlign w:val="center"/>
          </w:tcPr>
          <w:p w14:paraId="42E0345E" w14:textId="22B354B4" w:rsidR="00515BDA" w:rsidRPr="004B074A" w:rsidRDefault="00515BDA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Кейс для переноски</w:t>
            </w:r>
          </w:p>
        </w:tc>
        <w:tc>
          <w:tcPr>
            <w:tcW w:w="3284" w:type="dxa"/>
            <w:vAlign w:val="center"/>
          </w:tcPr>
          <w:p w14:paraId="2E45C96D" w14:textId="4513908B" w:rsidR="00515BDA" w:rsidRPr="004B074A" w:rsidRDefault="00515BDA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4B074A" w:rsidRPr="004B074A" w14:paraId="3387B274" w14:textId="77777777" w:rsidTr="00170858">
        <w:tc>
          <w:tcPr>
            <w:tcW w:w="5528" w:type="dxa"/>
            <w:vAlign w:val="center"/>
          </w:tcPr>
          <w:p w14:paraId="03AEBA79" w14:textId="2BF925EF" w:rsidR="00515BDA" w:rsidRPr="004B074A" w:rsidRDefault="00515BDA" w:rsidP="00170858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3284" w:type="dxa"/>
            <w:vAlign w:val="center"/>
          </w:tcPr>
          <w:p w14:paraId="61346EB3" w14:textId="1A9D0C0D" w:rsidR="00515BDA" w:rsidRPr="004B074A" w:rsidRDefault="00515BDA" w:rsidP="00170858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14:paraId="4BD9D06D" w14:textId="25C3451E" w:rsidR="00D03AAB" w:rsidRPr="004B074A" w:rsidRDefault="00CF2E48" w:rsidP="00DE7612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</w:t>
      </w:r>
      <w:r w:rsidR="00A1113F" w:rsidRPr="004B074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827FAC">
        <w:rPr>
          <w:rFonts w:ascii="Times New Roman" w:hAnsi="Times New Roman"/>
          <w:sz w:val="24"/>
          <w:szCs w:val="24"/>
        </w:rPr>
        <w:t xml:space="preserve"> – </w:t>
      </w:r>
      <w:r w:rsidR="00A1113F" w:rsidRPr="004B074A">
        <w:rPr>
          <w:rFonts w:ascii="Times New Roman" w:hAnsi="Times New Roman"/>
          <w:sz w:val="24"/>
          <w:szCs w:val="24"/>
        </w:rPr>
        <w:t xml:space="preserve">Поставляемый </w:t>
      </w:r>
      <w:r w:rsidR="00827FAC">
        <w:rPr>
          <w:rFonts w:ascii="Times New Roman" w:hAnsi="Times New Roman"/>
          <w:sz w:val="24"/>
          <w:szCs w:val="24"/>
        </w:rPr>
        <w:t>Э</w:t>
      </w:r>
      <w:r w:rsidR="007D20E5" w:rsidRPr="004B074A">
        <w:rPr>
          <w:rFonts w:ascii="Times New Roman" w:hAnsi="Times New Roman"/>
          <w:sz w:val="24"/>
          <w:szCs w:val="24"/>
        </w:rPr>
        <w:t>лектроприбор</w:t>
      </w:r>
      <w:r w:rsidR="00A1113F" w:rsidRPr="004B074A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4B074A">
        <w:rPr>
          <w:rFonts w:ascii="Times New Roman" w:hAnsi="Times New Roman"/>
          <w:sz w:val="24"/>
          <w:szCs w:val="24"/>
        </w:rPr>
        <w:t>м</w:t>
      </w:r>
      <w:r w:rsidR="00A1113F" w:rsidRPr="004B074A">
        <w:rPr>
          <w:rFonts w:ascii="Times New Roman" w:hAnsi="Times New Roman"/>
          <w:sz w:val="24"/>
          <w:szCs w:val="24"/>
        </w:rPr>
        <w:t>,</w:t>
      </w:r>
      <w:r w:rsidR="005B7B8F" w:rsidRPr="004B074A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4B074A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4B074A">
        <w:rPr>
          <w:rFonts w:ascii="Times New Roman" w:hAnsi="Times New Roman"/>
          <w:sz w:val="24"/>
          <w:szCs w:val="24"/>
        </w:rPr>
        <w:t>использованны</w:t>
      </w:r>
      <w:r w:rsidR="005B7B8F" w:rsidRPr="004B074A">
        <w:rPr>
          <w:rFonts w:ascii="Times New Roman" w:hAnsi="Times New Roman"/>
          <w:sz w:val="24"/>
          <w:szCs w:val="24"/>
        </w:rPr>
        <w:t>м</w:t>
      </w:r>
      <w:r w:rsidRPr="004B074A">
        <w:rPr>
          <w:rFonts w:ascii="Times New Roman" w:hAnsi="Times New Roman"/>
          <w:sz w:val="24"/>
          <w:szCs w:val="24"/>
        </w:rPr>
        <w:t>.</w:t>
      </w:r>
    </w:p>
    <w:p w14:paraId="7E1DB278" w14:textId="6D192DA2" w:rsidR="00D03AAB" w:rsidRPr="004B074A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</w:t>
      </w:r>
      <w:r w:rsidR="00A1113F" w:rsidRPr="004B074A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4B074A">
        <w:rPr>
          <w:rFonts w:ascii="Times New Roman" w:hAnsi="Times New Roman"/>
          <w:sz w:val="24"/>
          <w:szCs w:val="24"/>
        </w:rPr>
        <w:t xml:space="preserve"> </w:t>
      </w:r>
      <w:r w:rsidR="00AC755A" w:rsidRPr="004B074A">
        <w:rPr>
          <w:rFonts w:ascii="Times New Roman" w:hAnsi="Times New Roman"/>
          <w:sz w:val="24"/>
          <w:szCs w:val="24"/>
        </w:rPr>
        <w:t>ГОСТ 30012.1-2002</w:t>
      </w:r>
      <w:r w:rsidR="0079726F" w:rsidRPr="004B074A">
        <w:rPr>
          <w:rFonts w:ascii="Times New Roman" w:hAnsi="Times New Roman"/>
          <w:sz w:val="24"/>
          <w:szCs w:val="24"/>
        </w:rPr>
        <w:t xml:space="preserve"> «</w:t>
      </w:r>
      <w:r w:rsidR="00AC755A" w:rsidRPr="004B074A">
        <w:rPr>
          <w:rFonts w:ascii="Times New Roman" w:hAnsi="Times New Roman"/>
          <w:sz w:val="24"/>
          <w:szCs w:val="24"/>
        </w:rPr>
        <w:t>Приборы аналоговые показывающие электроизмерительные прямого действия и вспомогательные части к ним</w:t>
      </w:r>
      <w:r w:rsidR="0079726F" w:rsidRPr="004B074A">
        <w:rPr>
          <w:rFonts w:ascii="Times New Roman" w:hAnsi="Times New Roman"/>
          <w:sz w:val="24"/>
          <w:szCs w:val="24"/>
        </w:rPr>
        <w:t>»</w:t>
      </w:r>
      <w:r w:rsidR="00C659AC">
        <w:rPr>
          <w:rFonts w:ascii="Times New Roman" w:hAnsi="Times New Roman"/>
          <w:sz w:val="24"/>
          <w:szCs w:val="24"/>
        </w:rPr>
        <w:t>.</w:t>
      </w:r>
    </w:p>
    <w:p w14:paraId="5454B3BB" w14:textId="74FEC40F" w:rsidR="00500564" w:rsidRPr="004B074A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AC755A" w:rsidRPr="004B074A">
        <w:rPr>
          <w:rFonts w:ascii="Times New Roman" w:hAnsi="Times New Roman"/>
          <w:sz w:val="24"/>
          <w:szCs w:val="24"/>
        </w:rPr>
        <w:t>Питание от встроенной батареи</w:t>
      </w:r>
      <w:r w:rsidR="00F77926" w:rsidRPr="004B074A">
        <w:rPr>
          <w:rFonts w:ascii="Times New Roman" w:hAnsi="Times New Roman"/>
          <w:sz w:val="24"/>
          <w:szCs w:val="24"/>
        </w:rPr>
        <w:t>.</w:t>
      </w:r>
    </w:p>
    <w:p w14:paraId="70000421" w14:textId="6074516C" w:rsidR="00F77926" w:rsidRPr="004B074A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4B074A">
        <w:rPr>
          <w:rFonts w:ascii="Times New Roman" w:hAnsi="Times New Roman"/>
          <w:i/>
          <w:sz w:val="24"/>
          <w:szCs w:val="24"/>
        </w:rPr>
        <w:t>я</w:t>
      </w:r>
      <w:r w:rsidR="00DE7612" w:rsidRPr="004B074A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="00970162" w:rsidRPr="004B074A">
        <w:rPr>
          <w:rFonts w:ascii="Times New Roman" w:hAnsi="Times New Roman"/>
          <w:i/>
          <w:sz w:val="24"/>
          <w:szCs w:val="24"/>
        </w:rPr>
        <w:t>–</w:t>
      </w:r>
      <w:r w:rsidR="001156E7" w:rsidRPr="004B074A">
        <w:rPr>
          <w:rFonts w:ascii="Times New Roman" w:hAnsi="Times New Roman"/>
          <w:sz w:val="24"/>
          <w:szCs w:val="24"/>
        </w:rPr>
        <w:t xml:space="preserve"> </w:t>
      </w:r>
      <w:r w:rsidR="00B405FC">
        <w:rPr>
          <w:rFonts w:ascii="Times New Roman" w:hAnsi="Times New Roman"/>
          <w:sz w:val="24"/>
          <w:szCs w:val="24"/>
        </w:rPr>
        <w:t xml:space="preserve">Измерение емкости и индуктивности </w:t>
      </w:r>
      <w:r w:rsidR="00B405FC">
        <w:rPr>
          <w:rFonts w:ascii="Times New Roman" w:hAnsi="Times New Roman"/>
          <w:sz w:val="24"/>
          <w:szCs w:val="24"/>
          <w:lang w:val="en-US"/>
        </w:rPr>
        <w:t>RLC</w:t>
      </w:r>
      <w:r w:rsidR="00B405FC">
        <w:rPr>
          <w:rFonts w:ascii="Times New Roman" w:hAnsi="Times New Roman"/>
          <w:sz w:val="24"/>
          <w:szCs w:val="24"/>
        </w:rPr>
        <w:t xml:space="preserve"> компонентов</w:t>
      </w:r>
      <w:r w:rsidR="001156E7" w:rsidRPr="004B074A">
        <w:rPr>
          <w:rFonts w:ascii="Times New Roman" w:hAnsi="Times New Roman"/>
          <w:sz w:val="24"/>
          <w:szCs w:val="24"/>
        </w:rPr>
        <w:t>.</w:t>
      </w:r>
    </w:p>
    <w:p w14:paraId="59122594" w14:textId="7FBFB86E" w:rsidR="00500564" w:rsidRPr="004B074A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79726F" w:rsidRPr="004B074A">
        <w:rPr>
          <w:rFonts w:ascii="Times New Roman" w:hAnsi="Times New Roman"/>
          <w:sz w:val="24"/>
          <w:szCs w:val="24"/>
        </w:rPr>
        <w:t xml:space="preserve">В </w:t>
      </w:r>
      <w:r w:rsidR="00515BDA" w:rsidRPr="004B074A">
        <w:rPr>
          <w:rFonts w:ascii="Times New Roman" w:hAnsi="Times New Roman"/>
          <w:sz w:val="24"/>
          <w:szCs w:val="24"/>
        </w:rPr>
        <w:t>соответствии с пунктом 2.1.</w:t>
      </w:r>
    </w:p>
    <w:p w14:paraId="28388831" w14:textId="0C9B9471" w:rsidR="00500564" w:rsidRPr="004B074A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4B074A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4B074A">
        <w:rPr>
          <w:rFonts w:ascii="Times New Roman" w:hAnsi="Times New Roman"/>
          <w:sz w:val="24"/>
          <w:szCs w:val="24"/>
        </w:rPr>
        <w:t>Отсутствуют</w:t>
      </w:r>
      <w:r w:rsidRPr="004B074A">
        <w:rPr>
          <w:rFonts w:ascii="Times New Roman" w:hAnsi="Times New Roman"/>
          <w:sz w:val="24"/>
          <w:szCs w:val="24"/>
        </w:rPr>
        <w:t>.</w:t>
      </w:r>
    </w:p>
    <w:p w14:paraId="4A2F50AF" w14:textId="1A76DB74" w:rsidR="0066268A" w:rsidRPr="004B074A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Иные требования</w:t>
      </w:r>
      <w:r w:rsidRPr="004B074A">
        <w:rPr>
          <w:rFonts w:ascii="Times New Roman" w:hAnsi="Times New Roman"/>
          <w:sz w:val="24"/>
          <w:szCs w:val="24"/>
        </w:rPr>
        <w:t xml:space="preserve"> </w:t>
      </w:r>
      <w:r w:rsidRPr="004B074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4B074A">
        <w:rPr>
          <w:rFonts w:ascii="Times New Roman" w:hAnsi="Times New Roman"/>
          <w:i/>
          <w:sz w:val="24"/>
          <w:szCs w:val="24"/>
        </w:rPr>
        <w:t>.</w:t>
      </w:r>
      <w:r w:rsidRPr="004B074A">
        <w:rPr>
          <w:rFonts w:ascii="Times New Roman" w:hAnsi="Times New Roman"/>
          <w:i/>
          <w:sz w:val="24"/>
          <w:szCs w:val="24"/>
        </w:rPr>
        <w:t>)</w:t>
      </w:r>
      <w:r w:rsidRPr="004B074A">
        <w:rPr>
          <w:rFonts w:ascii="Times New Roman" w:hAnsi="Times New Roman"/>
          <w:sz w:val="24"/>
          <w:szCs w:val="24"/>
        </w:rPr>
        <w:t xml:space="preserve"> </w:t>
      </w:r>
      <w:r w:rsidR="001156E7" w:rsidRPr="004B074A">
        <w:rPr>
          <w:rFonts w:ascii="Times New Roman" w:hAnsi="Times New Roman"/>
          <w:sz w:val="24"/>
          <w:szCs w:val="24"/>
        </w:rPr>
        <w:t>–</w:t>
      </w:r>
      <w:r w:rsidRPr="004B074A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r w:rsidR="00F10067" w:rsidRPr="004B074A">
        <w:rPr>
          <w:rFonts w:ascii="Times New Roman" w:hAnsi="Times New Roman"/>
          <w:sz w:val="24"/>
          <w:szCs w:val="24"/>
        </w:rPr>
        <w:t>Электроприбор должен</w:t>
      </w:r>
      <w:r w:rsidRPr="004B074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bookmarkEnd w:id="2"/>
      <w:r w:rsidRPr="004B074A">
        <w:rPr>
          <w:rFonts w:ascii="Times New Roman" w:hAnsi="Times New Roman"/>
          <w:sz w:val="24"/>
          <w:szCs w:val="24"/>
        </w:rPr>
        <w:t>.</w:t>
      </w:r>
    </w:p>
    <w:p w14:paraId="7C3EF1B7" w14:textId="52769A34" w:rsidR="001156E7" w:rsidRPr="004B074A" w:rsidRDefault="00A1113F" w:rsidP="009A0492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B074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4B074A">
        <w:rPr>
          <w:sz w:val="24"/>
          <w:szCs w:val="24"/>
        </w:rPr>
        <w:t xml:space="preserve"> </w:t>
      </w:r>
      <w:r w:rsidR="00DF67E9" w:rsidRPr="004B074A">
        <w:rPr>
          <w:sz w:val="24"/>
          <w:szCs w:val="24"/>
        </w:rPr>
        <w:t>–</w:t>
      </w:r>
      <w:r w:rsidR="000B78B1" w:rsidRPr="004B074A">
        <w:rPr>
          <w:rFonts w:ascii="Arial" w:hAnsi="Arial" w:cs="Arial"/>
          <w:sz w:val="21"/>
          <w:szCs w:val="21"/>
        </w:rPr>
        <w:t xml:space="preserve"> </w:t>
      </w:r>
      <w:r w:rsidR="00B73AF8" w:rsidRPr="004B074A">
        <w:rPr>
          <w:rFonts w:ascii="Times New Roman" w:hAnsi="Times New Roman"/>
          <w:sz w:val="24"/>
          <w:szCs w:val="24"/>
        </w:rPr>
        <w:t>Аналог возможен</w:t>
      </w:r>
      <w:r w:rsidR="00B73AF8" w:rsidRPr="004B074A">
        <w:rPr>
          <w:rFonts w:ascii="Arial" w:hAnsi="Arial" w:cs="Arial"/>
          <w:sz w:val="21"/>
          <w:szCs w:val="21"/>
        </w:rPr>
        <w:t xml:space="preserve">. </w:t>
      </w:r>
      <w:r w:rsidR="003D02FE" w:rsidRPr="004B074A">
        <w:rPr>
          <w:rFonts w:ascii="Times New Roman" w:hAnsi="Times New Roman"/>
          <w:sz w:val="24"/>
          <w:szCs w:val="24"/>
        </w:rPr>
        <w:t>АКИП-6107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79"/>
        <w:gridCol w:w="3091"/>
      </w:tblGrid>
      <w:tr w:rsidR="004B074A" w:rsidRPr="004B074A" w14:paraId="79425ACC" w14:textId="77777777" w:rsidTr="000E7595">
        <w:tc>
          <w:tcPr>
            <w:tcW w:w="5579" w:type="dxa"/>
            <w:vAlign w:val="center"/>
          </w:tcPr>
          <w:p w14:paraId="562398EC" w14:textId="4C17C404" w:rsidR="003D02FE" w:rsidRPr="004B074A" w:rsidRDefault="003D02FE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Диапазон измерения сопротивления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2EAE8C1F" w14:textId="75ABAB6E" w:rsidR="003D02FE" w:rsidRPr="004B074A" w:rsidRDefault="003D02FE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 xml:space="preserve">20/ 200 Ом/ 2/ 20/ 200 кОм/ 2/ 20/200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MОм</w:t>
            </w:r>
            <w:proofErr w:type="spellEnd"/>
          </w:p>
        </w:tc>
      </w:tr>
      <w:tr w:rsidR="004B074A" w:rsidRPr="004B074A" w14:paraId="4CE7D20A" w14:textId="77777777" w:rsidTr="000E7595">
        <w:tc>
          <w:tcPr>
            <w:tcW w:w="5579" w:type="dxa"/>
            <w:vAlign w:val="center"/>
          </w:tcPr>
          <w:p w14:paraId="01A246A3" w14:textId="0AFA2EDA" w:rsidR="003D02FE" w:rsidRPr="004B074A" w:rsidRDefault="003D02FE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Диапазон измерения емкости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497C9EE0" w14:textId="5E0A98D9" w:rsidR="003D02FE" w:rsidRPr="004B074A" w:rsidRDefault="003D02FE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 xml:space="preserve">200/ 2000 пФ/ 20/ 200/ 2000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нФ</w:t>
            </w:r>
            <w:proofErr w:type="spellEnd"/>
            <w:r w:rsidRPr="004B074A">
              <w:rPr>
                <w:rFonts w:ascii="Times New Roman" w:hAnsi="Times New Roman"/>
                <w:sz w:val="24"/>
                <w:szCs w:val="24"/>
              </w:rPr>
              <w:t>/ 20/ 200 мкФ</w:t>
            </w:r>
          </w:p>
        </w:tc>
      </w:tr>
      <w:tr w:rsidR="004B074A" w:rsidRPr="004B074A" w14:paraId="2054CC36" w14:textId="77777777" w:rsidTr="000E7595">
        <w:tc>
          <w:tcPr>
            <w:tcW w:w="5579" w:type="dxa"/>
            <w:vAlign w:val="center"/>
          </w:tcPr>
          <w:p w14:paraId="5AAB4D8D" w14:textId="4AED8A50" w:rsidR="003D02FE" w:rsidRPr="004B074A" w:rsidRDefault="003D02FE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>Диапазон измерения индуктивности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78CB0A3D" w14:textId="4FA6C1B2" w:rsidR="003D02FE" w:rsidRPr="004B074A" w:rsidRDefault="003D02FE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074A">
              <w:rPr>
                <w:rFonts w:ascii="Times New Roman" w:hAnsi="Times New Roman"/>
                <w:sz w:val="24"/>
                <w:szCs w:val="24"/>
              </w:rPr>
              <w:t xml:space="preserve">20/ 200/ 2000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мкГн</w:t>
            </w:r>
            <w:proofErr w:type="spellEnd"/>
            <w:r w:rsidRPr="004B074A">
              <w:rPr>
                <w:rFonts w:ascii="Times New Roman" w:hAnsi="Times New Roman"/>
                <w:sz w:val="24"/>
                <w:szCs w:val="24"/>
              </w:rPr>
              <w:t xml:space="preserve">/ 20/ 200/ 2000 </w:t>
            </w:r>
            <w:proofErr w:type="spellStart"/>
            <w:r w:rsidRPr="004B074A">
              <w:rPr>
                <w:rFonts w:ascii="Times New Roman" w:hAnsi="Times New Roman"/>
                <w:sz w:val="24"/>
                <w:szCs w:val="24"/>
              </w:rPr>
              <w:t>мГн</w:t>
            </w:r>
            <w:proofErr w:type="spellEnd"/>
          </w:p>
        </w:tc>
      </w:tr>
      <w:tr w:rsidR="006E1350" w:rsidRPr="004B074A" w14:paraId="19687ACC" w14:textId="77777777" w:rsidTr="000E7595">
        <w:tc>
          <w:tcPr>
            <w:tcW w:w="5579" w:type="dxa"/>
            <w:vAlign w:val="center"/>
          </w:tcPr>
          <w:p w14:paraId="7B2BC3BD" w14:textId="0F7FC4A3" w:rsidR="006E1350" w:rsidRPr="004B074A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Комплектация: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590113FB" w14:textId="77777777" w:rsidR="006E1350" w:rsidRPr="004B074A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350" w:rsidRPr="004B074A" w14:paraId="44470FCE" w14:textId="77777777" w:rsidTr="000E7595">
        <w:tc>
          <w:tcPr>
            <w:tcW w:w="5579" w:type="dxa"/>
            <w:vAlign w:val="center"/>
          </w:tcPr>
          <w:p w14:paraId="6D71A890" w14:textId="007FAE86" w:rsidR="006E1350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Батарея питания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3C5C842A" w14:textId="3D57019A" w:rsidR="006E1350" w:rsidRPr="004B074A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6E1350" w:rsidRPr="004B074A" w14:paraId="0E588EA5" w14:textId="77777777" w:rsidTr="000E7595">
        <w:tc>
          <w:tcPr>
            <w:tcW w:w="5579" w:type="dxa"/>
            <w:vAlign w:val="center"/>
          </w:tcPr>
          <w:p w14:paraId="79D06804" w14:textId="6458B81C" w:rsidR="006E1350" w:rsidRPr="006E1350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E1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Измеритель RLC для SMD-компонентов АКИП-6107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4B336939" w14:textId="28C3F533" w:rsidR="006E1350" w:rsidRPr="004B074A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6E1350" w:rsidRPr="004B074A" w14:paraId="5CEE4B24" w14:textId="77777777" w:rsidTr="000E7595">
        <w:tc>
          <w:tcPr>
            <w:tcW w:w="5579" w:type="dxa"/>
            <w:vAlign w:val="center"/>
          </w:tcPr>
          <w:p w14:paraId="18069933" w14:textId="30C0DC88" w:rsidR="006E1350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503002F5" w14:textId="71D91197" w:rsidR="006E1350" w:rsidRPr="004B074A" w:rsidRDefault="006E1350" w:rsidP="000E7595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14:paraId="576A1D7D" w14:textId="04A9AC2D" w:rsidR="00A1113F" w:rsidRPr="004B074A" w:rsidRDefault="00A1113F" w:rsidP="009A0492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B074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B074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B074A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4B074A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B074A">
        <w:rPr>
          <w:rFonts w:ascii="Times New Roman" w:hAnsi="Times New Roman"/>
          <w:sz w:val="24"/>
          <w:szCs w:val="24"/>
        </w:rPr>
        <w:t xml:space="preserve"> – </w:t>
      </w:r>
      <w:r w:rsidR="00322F6B" w:rsidRPr="004B074A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4B074A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4B074A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4B074A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4B074A">
        <w:rPr>
          <w:rFonts w:ascii="Times New Roman" w:hAnsi="Times New Roman"/>
          <w:sz w:val="24"/>
          <w:szCs w:val="24"/>
        </w:rPr>
        <w:t xml:space="preserve"> – </w:t>
      </w:r>
      <w:r w:rsidR="00322F6B" w:rsidRPr="004B074A">
        <w:rPr>
          <w:rFonts w:ascii="Times New Roman" w:hAnsi="Times New Roman"/>
          <w:sz w:val="24"/>
          <w:szCs w:val="24"/>
        </w:rPr>
        <w:t>Приветствуется</w:t>
      </w:r>
      <w:r w:rsidR="00500564" w:rsidRPr="004B074A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4B074A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Н</w:t>
      </w:r>
      <w:r w:rsidR="00A1113F" w:rsidRPr="004B074A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4B074A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4B074A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4B074A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4B074A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4B074A">
        <w:rPr>
          <w:rFonts w:ascii="Times New Roman" w:hAnsi="Times New Roman"/>
          <w:sz w:val="24"/>
          <w:szCs w:val="24"/>
        </w:rPr>
        <w:t xml:space="preserve"> – </w:t>
      </w:r>
      <w:r w:rsidR="00A1113F" w:rsidRPr="004B074A">
        <w:rPr>
          <w:rFonts w:ascii="Times New Roman" w:hAnsi="Times New Roman"/>
          <w:sz w:val="24"/>
          <w:szCs w:val="24"/>
        </w:rPr>
        <w:t xml:space="preserve">Не </w:t>
      </w:r>
      <w:r w:rsidR="00E96C1D" w:rsidRPr="004B074A">
        <w:rPr>
          <w:rFonts w:ascii="Times New Roman" w:hAnsi="Times New Roman"/>
          <w:sz w:val="24"/>
          <w:szCs w:val="24"/>
        </w:rPr>
        <w:t>требу</w:t>
      </w:r>
      <w:r w:rsidR="007C5DEE" w:rsidRPr="004B074A">
        <w:rPr>
          <w:rFonts w:ascii="Times New Roman" w:hAnsi="Times New Roman"/>
          <w:sz w:val="24"/>
          <w:szCs w:val="24"/>
        </w:rPr>
        <w:t>е</w:t>
      </w:r>
      <w:r w:rsidR="00E96C1D" w:rsidRPr="004B074A">
        <w:rPr>
          <w:rFonts w:ascii="Times New Roman" w:hAnsi="Times New Roman"/>
          <w:sz w:val="24"/>
          <w:szCs w:val="24"/>
        </w:rPr>
        <w:t>тся</w:t>
      </w:r>
      <w:r w:rsidR="009E59FF" w:rsidRPr="004B074A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Pr="004B074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i/>
          <w:sz w:val="24"/>
          <w:szCs w:val="24"/>
        </w:rPr>
        <w:t>И</w:t>
      </w:r>
      <w:r w:rsidR="00A1113F" w:rsidRPr="004B074A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4B074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D7F0DC8" w14:textId="4CFD8F3A" w:rsidR="00486E63" w:rsidRPr="00486E63" w:rsidRDefault="00486E63" w:rsidP="00486E63">
      <w:pPr>
        <w:pStyle w:val="a7"/>
        <w:numPr>
          <w:ilvl w:val="0"/>
          <w:numId w:val="18"/>
        </w:numPr>
        <w:spacing w:before="240" w:after="24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86E63">
        <w:rPr>
          <w:rFonts w:ascii="Times New Roman" w:hAnsi="Times New Roman"/>
          <w:b/>
          <w:sz w:val="24"/>
          <w:szCs w:val="24"/>
        </w:rPr>
        <w:t>Проект договора</w:t>
      </w:r>
      <w:r w:rsidRPr="00486E63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4B074A" w:rsidRDefault="00A55030" w:rsidP="002951B1">
      <w:pPr>
        <w:spacing w:before="360"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522AB07E" w:rsidR="00E96C1D" w:rsidRPr="004B074A" w:rsidRDefault="00A1113F" w:rsidP="002951B1">
      <w:pPr>
        <w:spacing w:before="160"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4B074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4B074A">
        <w:rPr>
          <w:rFonts w:ascii="Times New Roman" w:hAnsi="Times New Roman"/>
          <w:sz w:val="24"/>
          <w:szCs w:val="24"/>
        </w:rPr>
        <w:t xml:space="preserve">. </w:t>
      </w:r>
      <w:r w:rsidR="00E96C1D" w:rsidRPr="004B074A">
        <w:rPr>
          <w:rFonts w:ascii="Times New Roman" w:hAnsi="Times New Roman"/>
          <w:sz w:val="24"/>
          <w:szCs w:val="24"/>
        </w:rPr>
        <w:t>Начальник Электротехнической лаборатории</w:t>
      </w:r>
      <w:r w:rsidR="00931D82">
        <w:rPr>
          <w:rFonts w:ascii="Times New Roman" w:hAnsi="Times New Roman"/>
          <w:sz w:val="24"/>
          <w:szCs w:val="24"/>
        </w:rPr>
        <w:t xml:space="preserve"> – </w:t>
      </w:r>
      <w:r w:rsidR="00E96C1D" w:rsidRPr="004B074A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="00E96C1D" w:rsidRPr="004B074A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4B074A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931D82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E96C1D" w:rsidRPr="004B074A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="00E96C1D" w:rsidRPr="004B074A">
        <w:rPr>
          <w:rFonts w:ascii="Times New Roman" w:hAnsi="Times New Roman"/>
          <w:sz w:val="24"/>
          <w:szCs w:val="24"/>
        </w:rPr>
        <w:t>.</w:t>
      </w:r>
    </w:p>
    <w:p w14:paraId="59187981" w14:textId="63CC993C" w:rsidR="00A1113F" w:rsidRPr="004B074A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0DF4D198" w14:textId="77777777" w:rsidR="002E4722" w:rsidRPr="004B074A" w:rsidRDefault="002E4722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4B074A" w14:paraId="705B2AEB" w14:textId="77777777" w:rsidTr="00A1113F">
        <w:tc>
          <w:tcPr>
            <w:tcW w:w="2373" w:type="dxa"/>
          </w:tcPr>
          <w:p w14:paraId="0C745CD2" w14:textId="2AB90673" w:rsidR="00A1113F" w:rsidRPr="004B074A" w:rsidRDefault="009637C5" w:rsidP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4B074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4B074A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 w:rsidRPr="004B074A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4B074A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4B07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4B074A" w:rsidRDefault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4B074A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Pr="004B074A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4B074A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F664CC"/>
    <w:multiLevelType w:val="hybridMultilevel"/>
    <w:tmpl w:val="B49C5EAE"/>
    <w:lvl w:ilvl="0" w:tplc="DB46A88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69FA7330"/>
    <w:multiLevelType w:val="hybridMultilevel"/>
    <w:tmpl w:val="F3EEA286"/>
    <w:lvl w:ilvl="0" w:tplc="5AFCCE70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4"/>
  </w:num>
  <w:num w:numId="7">
    <w:abstractNumId w:val="19"/>
  </w:num>
  <w:num w:numId="8">
    <w:abstractNumId w:val="1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0"/>
  </w:num>
  <w:num w:numId="15">
    <w:abstractNumId w:val="2"/>
  </w:num>
  <w:num w:numId="16">
    <w:abstractNumId w:val="13"/>
  </w:num>
  <w:num w:numId="17">
    <w:abstractNumId w:val="20"/>
  </w:num>
  <w:num w:numId="18">
    <w:abstractNumId w:val="8"/>
  </w:num>
  <w:num w:numId="19">
    <w:abstractNumId w:val="11"/>
  </w:num>
  <w:num w:numId="20">
    <w:abstractNumId w:val="18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08C9"/>
    <w:rsid w:val="00051DE5"/>
    <w:rsid w:val="00070318"/>
    <w:rsid w:val="00070F9E"/>
    <w:rsid w:val="0007386A"/>
    <w:rsid w:val="00076DCB"/>
    <w:rsid w:val="00092006"/>
    <w:rsid w:val="000B1DAB"/>
    <w:rsid w:val="000B78B1"/>
    <w:rsid w:val="000C4E5F"/>
    <w:rsid w:val="000E2E08"/>
    <w:rsid w:val="000E6829"/>
    <w:rsid w:val="000E7595"/>
    <w:rsid w:val="000E776C"/>
    <w:rsid w:val="00103505"/>
    <w:rsid w:val="001156E7"/>
    <w:rsid w:val="00124A40"/>
    <w:rsid w:val="001339FE"/>
    <w:rsid w:val="00142611"/>
    <w:rsid w:val="0014593A"/>
    <w:rsid w:val="00164205"/>
    <w:rsid w:val="0016517C"/>
    <w:rsid w:val="00170858"/>
    <w:rsid w:val="00185EBF"/>
    <w:rsid w:val="0018793E"/>
    <w:rsid w:val="001A3E35"/>
    <w:rsid w:val="001B44E2"/>
    <w:rsid w:val="001C638A"/>
    <w:rsid w:val="001D17C8"/>
    <w:rsid w:val="00207A9B"/>
    <w:rsid w:val="00211647"/>
    <w:rsid w:val="00232D43"/>
    <w:rsid w:val="002437C1"/>
    <w:rsid w:val="00250C35"/>
    <w:rsid w:val="0025515B"/>
    <w:rsid w:val="002660F7"/>
    <w:rsid w:val="002819D1"/>
    <w:rsid w:val="00281B48"/>
    <w:rsid w:val="00287660"/>
    <w:rsid w:val="00287E57"/>
    <w:rsid w:val="002951B1"/>
    <w:rsid w:val="002C712B"/>
    <w:rsid w:val="002D6218"/>
    <w:rsid w:val="002E4722"/>
    <w:rsid w:val="002F0DF8"/>
    <w:rsid w:val="00322F6B"/>
    <w:rsid w:val="0033097A"/>
    <w:rsid w:val="00331F65"/>
    <w:rsid w:val="00361808"/>
    <w:rsid w:val="00377185"/>
    <w:rsid w:val="00390760"/>
    <w:rsid w:val="00396712"/>
    <w:rsid w:val="003A1B8D"/>
    <w:rsid w:val="003B4820"/>
    <w:rsid w:val="003D02FE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E09"/>
    <w:rsid w:val="0047657E"/>
    <w:rsid w:val="00486E63"/>
    <w:rsid w:val="0049656A"/>
    <w:rsid w:val="004A4651"/>
    <w:rsid w:val="004B074A"/>
    <w:rsid w:val="004C2436"/>
    <w:rsid w:val="004C63D2"/>
    <w:rsid w:val="00500564"/>
    <w:rsid w:val="00507052"/>
    <w:rsid w:val="005132C5"/>
    <w:rsid w:val="00515BDA"/>
    <w:rsid w:val="005357B4"/>
    <w:rsid w:val="00555120"/>
    <w:rsid w:val="00587AB6"/>
    <w:rsid w:val="00594C3E"/>
    <w:rsid w:val="005B1CED"/>
    <w:rsid w:val="005B7B8F"/>
    <w:rsid w:val="005C2AC8"/>
    <w:rsid w:val="005F1D17"/>
    <w:rsid w:val="005F47AE"/>
    <w:rsid w:val="006158A6"/>
    <w:rsid w:val="00621616"/>
    <w:rsid w:val="006232CC"/>
    <w:rsid w:val="006272C6"/>
    <w:rsid w:val="00630E8D"/>
    <w:rsid w:val="00656131"/>
    <w:rsid w:val="0066268A"/>
    <w:rsid w:val="00665F71"/>
    <w:rsid w:val="00671262"/>
    <w:rsid w:val="006804D5"/>
    <w:rsid w:val="0069761D"/>
    <w:rsid w:val="006A1B62"/>
    <w:rsid w:val="006A5768"/>
    <w:rsid w:val="006B0B17"/>
    <w:rsid w:val="006C3848"/>
    <w:rsid w:val="006E02BE"/>
    <w:rsid w:val="006E1350"/>
    <w:rsid w:val="006F71C2"/>
    <w:rsid w:val="006F7BE1"/>
    <w:rsid w:val="00700755"/>
    <w:rsid w:val="007059D3"/>
    <w:rsid w:val="00712CBE"/>
    <w:rsid w:val="00773D3C"/>
    <w:rsid w:val="00786842"/>
    <w:rsid w:val="0079726F"/>
    <w:rsid w:val="007A0BBF"/>
    <w:rsid w:val="007C5DEE"/>
    <w:rsid w:val="007D20E5"/>
    <w:rsid w:val="007F0332"/>
    <w:rsid w:val="007F518C"/>
    <w:rsid w:val="0080738A"/>
    <w:rsid w:val="00811443"/>
    <w:rsid w:val="00813B0B"/>
    <w:rsid w:val="00827FAC"/>
    <w:rsid w:val="00842215"/>
    <w:rsid w:val="00847EF7"/>
    <w:rsid w:val="00850BEC"/>
    <w:rsid w:val="008663DF"/>
    <w:rsid w:val="00881633"/>
    <w:rsid w:val="008A6BAC"/>
    <w:rsid w:val="008C5D67"/>
    <w:rsid w:val="008D443B"/>
    <w:rsid w:val="008D5E3C"/>
    <w:rsid w:val="008E5586"/>
    <w:rsid w:val="008E7AD2"/>
    <w:rsid w:val="008F50BB"/>
    <w:rsid w:val="00901194"/>
    <w:rsid w:val="009053D1"/>
    <w:rsid w:val="009302D4"/>
    <w:rsid w:val="00931D82"/>
    <w:rsid w:val="00932960"/>
    <w:rsid w:val="009449A6"/>
    <w:rsid w:val="0094586C"/>
    <w:rsid w:val="0095368B"/>
    <w:rsid w:val="009637C5"/>
    <w:rsid w:val="00970162"/>
    <w:rsid w:val="009824FE"/>
    <w:rsid w:val="009A0492"/>
    <w:rsid w:val="009B64A2"/>
    <w:rsid w:val="009C0E09"/>
    <w:rsid w:val="009D6179"/>
    <w:rsid w:val="009D79F0"/>
    <w:rsid w:val="009E59FF"/>
    <w:rsid w:val="009E650F"/>
    <w:rsid w:val="009F39AC"/>
    <w:rsid w:val="00A00858"/>
    <w:rsid w:val="00A1113F"/>
    <w:rsid w:val="00A21A20"/>
    <w:rsid w:val="00A32E60"/>
    <w:rsid w:val="00A55030"/>
    <w:rsid w:val="00A73C6C"/>
    <w:rsid w:val="00A81653"/>
    <w:rsid w:val="00A86064"/>
    <w:rsid w:val="00AC755A"/>
    <w:rsid w:val="00B2277E"/>
    <w:rsid w:val="00B24D83"/>
    <w:rsid w:val="00B37E0D"/>
    <w:rsid w:val="00B405FC"/>
    <w:rsid w:val="00B473B7"/>
    <w:rsid w:val="00B54188"/>
    <w:rsid w:val="00B73AF8"/>
    <w:rsid w:val="00BA0786"/>
    <w:rsid w:val="00BC001F"/>
    <w:rsid w:val="00BE5048"/>
    <w:rsid w:val="00C0591A"/>
    <w:rsid w:val="00C076E9"/>
    <w:rsid w:val="00C07A34"/>
    <w:rsid w:val="00C251F7"/>
    <w:rsid w:val="00C42FA0"/>
    <w:rsid w:val="00C45C02"/>
    <w:rsid w:val="00C5182A"/>
    <w:rsid w:val="00C55540"/>
    <w:rsid w:val="00C659AC"/>
    <w:rsid w:val="00C94888"/>
    <w:rsid w:val="00CB31DC"/>
    <w:rsid w:val="00CC5AB5"/>
    <w:rsid w:val="00CF2E48"/>
    <w:rsid w:val="00D03AAB"/>
    <w:rsid w:val="00D34E31"/>
    <w:rsid w:val="00D536CD"/>
    <w:rsid w:val="00D54698"/>
    <w:rsid w:val="00D66F74"/>
    <w:rsid w:val="00D72A59"/>
    <w:rsid w:val="00D74561"/>
    <w:rsid w:val="00D76748"/>
    <w:rsid w:val="00D812E5"/>
    <w:rsid w:val="00D91A6A"/>
    <w:rsid w:val="00DC3A6F"/>
    <w:rsid w:val="00DE7612"/>
    <w:rsid w:val="00DF4004"/>
    <w:rsid w:val="00DF67E9"/>
    <w:rsid w:val="00DF70DC"/>
    <w:rsid w:val="00E062A1"/>
    <w:rsid w:val="00E268B2"/>
    <w:rsid w:val="00E40578"/>
    <w:rsid w:val="00E55379"/>
    <w:rsid w:val="00E751B5"/>
    <w:rsid w:val="00E937DD"/>
    <w:rsid w:val="00E94ECF"/>
    <w:rsid w:val="00E96C1D"/>
    <w:rsid w:val="00EC3CBB"/>
    <w:rsid w:val="00EC50BA"/>
    <w:rsid w:val="00F07F3D"/>
    <w:rsid w:val="00F10067"/>
    <w:rsid w:val="00F14DE6"/>
    <w:rsid w:val="00F244C1"/>
    <w:rsid w:val="00F33A64"/>
    <w:rsid w:val="00F36013"/>
    <w:rsid w:val="00F377A0"/>
    <w:rsid w:val="00F574F4"/>
    <w:rsid w:val="00F57B0F"/>
    <w:rsid w:val="00F64AA1"/>
    <w:rsid w:val="00F73EC0"/>
    <w:rsid w:val="00F77926"/>
    <w:rsid w:val="00F861ED"/>
    <w:rsid w:val="00F87B74"/>
    <w:rsid w:val="00F961FE"/>
    <w:rsid w:val="00FC5D50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B917F1C2-BE12-44C8-850B-65BAE128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4CD50-3BF5-4C5D-8157-D31A74B36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8</cp:revision>
  <cp:lastPrinted>2020-06-09T12:17:00Z</cp:lastPrinted>
  <dcterms:created xsi:type="dcterms:W3CDTF">2021-02-25T08:19:00Z</dcterms:created>
  <dcterms:modified xsi:type="dcterms:W3CDTF">2022-02-03T09:35:00Z</dcterms:modified>
</cp:coreProperties>
</file>